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99" w:rsidRDefault="00A61DED" w:rsidP="002F6260">
      <w:pPr>
        <w:jc w:val="center"/>
        <w:rPr>
          <w:rFonts w:ascii="Tahoma" w:hAnsi="Tahoma" w:cs="Tahoma"/>
          <w:b/>
          <w:color w:val="4BACC6"/>
        </w:rPr>
      </w:pPr>
      <w:bookmarkStart w:id="0" w:name="_GoBack"/>
      <w:bookmarkEnd w:id="0"/>
    </w:p>
    <w:p w:rsidR="009C3E99" w:rsidRPr="00BE0447" w:rsidRDefault="00F16B7A" w:rsidP="009C3E99">
      <w:pPr>
        <w:spacing w:after="0"/>
        <w:jc w:val="center"/>
        <w:rPr>
          <w:rFonts w:ascii="Tahoma" w:hAnsi="Tahoma" w:cs="Tahoma"/>
          <w:b/>
          <w:color w:val="4BACC6"/>
        </w:rPr>
      </w:pPr>
      <w:r w:rsidRPr="00BE0447">
        <w:rPr>
          <w:rFonts w:ascii="Tahoma" w:hAnsi="Tahoma" w:cs="Tahoma"/>
          <w:b/>
          <w:color w:val="4BACC6"/>
        </w:rPr>
        <w:t>FORMULÁRIO DE CANDIDATURA AO PROCEDIMENTO CONCURSAL</w:t>
      </w:r>
    </w:p>
    <w:p w:rsidR="009C3E99" w:rsidRDefault="00F16B7A" w:rsidP="00165CCE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:rsidR="009C3E99" w:rsidRPr="00710A49" w:rsidRDefault="00F16B7A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9C3E99" w:rsidRPr="00C55A21" w:rsidRDefault="00F16B7A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60A4E">
        <w:rPr>
          <w:rFonts w:ascii="Tahoma" w:hAnsi="Tahoma" w:cs="Tahoma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tbl>
      <w:tblPr>
        <w:tblW w:w="7997" w:type="dxa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5"/>
        <w:gridCol w:w="2471"/>
        <w:gridCol w:w="2471"/>
        <w:gridCol w:w="2470"/>
      </w:tblGrid>
      <w:tr w:rsidR="00C432D4" w:rsidRPr="007C3255" w:rsidTr="00C432D4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C432D4" w:rsidRPr="007C3255" w:rsidRDefault="00C432D4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432D4" w:rsidRPr="007C3255" w:rsidRDefault="00C432D4" w:rsidP="009C3E99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single" w:sz="12" w:space="0" w:color="00B0F0"/>
            </w:tcBorders>
          </w:tcPr>
          <w:p w:rsidR="00C432D4" w:rsidRPr="007C3255" w:rsidRDefault="00C432D4" w:rsidP="001249F5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C432D4" w:rsidRPr="007C3255" w:rsidRDefault="00C432D4" w:rsidP="001249F5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p w:rsidR="009C3E99" w:rsidRPr="00B60A4E" w:rsidRDefault="00F16B7A" w:rsidP="009C3E99">
      <w:pPr>
        <w:spacing w:after="0" w:line="360" w:lineRule="auto"/>
        <w:rPr>
          <w:rFonts w:ascii="Tahoma" w:hAnsi="Tahoma" w:cs="Tahoma"/>
        </w:rPr>
      </w:pPr>
      <w:r>
        <w:rPr>
          <w:b/>
        </w:rPr>
        <w:t xml:space="preserve"> </w:t>
      </w:r>
      <w:r w:rsidRPr="00B60A4E">
        <w:rPr>
          <w:rFonts w:ascii="Tahoma" w:hAnsi="Tahoma" w:cs="Tahoma"/>
        </w:rPr>
        <w:tab/>
        <w:t xml:space="preserve">             </w:t>
      </w:r>
    </w:p>
    <w:p w:rsidR="009C3E99" w:rsidRPr="00710A49" w:rsidRDefault="00F16B7A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:rsidR="009C3E99" w:rsidRPr="00BE0447" w:rsidRDefault="00F16B7A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proofErr w:type="gramStart"/>
      <w:r w:rsidRPr="00BE0447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>
        <w:rPr>
          <w:rFonts w:ascii="Times New Roman" w:hAnsi="Times New Roman"/>
          <w:b/>
          <w:color w:val="FFFFFF"/>
        </w:rPr>
        <w:t xml:space="preserve">                            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BE0447">
        <w:rPr>
          <w:rFonts w:ascii="Times New Roman" w:hAnsi="Times New Roman"/>
          <w:b/>
          <w:color w:val="4BACC6"/>
        </w:rPr>
        <w:t>________________________________</w:t>
      </w:r>
      <w:proofErr w:type="gramEnd"/>
    </w:p>
    <w:p w:rsidR="009C3E99" w:rsidRDefault="00F16B7A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 </w:t>
      </w:r>
      <w:r w:rsidRPr="00BE0447">
        <w:rPr>
          <w:rFonts w:ascii="Times New Roman" w:hAnsi="Times New Roman"/>
          <w:b/>
          <w:color w:val="4BACC6"/>
        </w:rPr>
        <w:t>_____</w:t>
      </w:r>
      <w:r>
        <w:rPr>
          <w:rFonts w:ascii="Times New Roman" w:hAnsi="Times New Roman"/>
          <w:b/>
          <w:color w:val="4BACC6"/>
        </w:rPr>
        <w:t>_______________________________________</w:t>
      </w:r>
      <w:r w:rsidRPr="00BE0447">
        <w:rPr>
          <w:rFonts w:ascii="Times New Roman" w:hAnsi="Times New Roman"/>
          <w:b/>
          <w:color w:val="4BACC6"/>
        </w:rPr>
        <w:t>___________________________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4123C6" w:rsidRDefault="00F16B7A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RJEP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indeterminado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4123C6" w:rsidRDefault="00F16B7A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ado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176A27" w:rsidRDefault="00F16B7A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determinável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C3E99" w:rsidRDefault="00A61DED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A61DED" w:rsidP="009C3E99">
      <w:pPr>
        <w:tabs>
          <w:tab w:val="left" w:pos="212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A61DED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710A49" w:rsidRDefault="00F16B7A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:rsidR="009C3E99" w:rsidRDefault="00A61DED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8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F05B0F" w:rsidRPr="007C3255" w:rsidTr="00F05B0F">
        <w:trPr>
          <w:trHeight w:val="401"/>
        </w:trPr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F16B7A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color w:val="003366"/>
          <w:sz w:val="20"/>
          <w:szCs w:val="20"/>
        </w:rPr>
        <w:t>completo</w:t>
      </w:r>
      <w:proofErr w:type="gramEnd"/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X="74" w:tblpY="129"/>
        <w:tblW w:w="9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F05B0F" w:rsidRPr="007C3255" w:rsidTr="00F05B0F">
        <w:trPr>
          <w:trHeight w:val="363"/>
        </w:trPr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A61DED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60"/>
        <w:gridCol w:w="283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429"/>
        <w:gridCol w:w="779"/>
        <w:gridCol w:w="1296"/>
        <w:gridCol w:w="283"/>
        <w:gridCol w:w="1215"/>
        <w:gridCol w:w="283"/>
      </w:tblGrid>
      <w:tr w:rsidR="009C3E99" w:rsidRPr="00A2176F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F16B7A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:rsidR="009C3E99" w:rsidRPr="00A2176F" w:rsidRDefault="00A61DED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A61DED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A61DED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A2176F" w:rsidRDefault="00A61DED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81068B" w:rsidRDefault="00F16B7A" w:rsidP="00F05B0F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F16B7A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A2176F" w:rsidRDefault="00A61DED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F16B7A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A61DED" w:rsidP="009C3E99">
      <w:pPr>
        <w:tabs>
          <w:tab w:val="center" w:pos="459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F16B7A" w:rsidP="009C3E99">
            <w:pPr>
              <w:spacing w:after="0" w:line="360" w:lineRule="auto"/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F16B7A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:rsidR="009C3E99" w:rsidRDefault="00A61DED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F05B0F" w:rsidRDefault="00A61DED" w:rsidP="00F05B0F">
      <w:pPr>
        <w:tabs>
          <w:tab w:val="center" w:pos="4597"/>
        </w:tabs>
        <w:spacing w:after="0"/>
        <w:rPr>
          <w:rFonts w:ascii="Tahoma" w:hAnsi="Tahoma" w:cs="Tahoma"/>
          <w:b/>
          <w:color w:val="003366"/>
          <w:sz w:val="2"/>
          <w:szCs w:val="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F16B7A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A61DED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A61DED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9C3E99" w:rsidRPr="007C3255" w:rsidTr="00F05B0F">
        <w:trPr>
          <w:trHeight w:val="397"/>
        </w:trPr>
        <w:tc>
          <w:tcPr>
            <w:tcW w:w="1579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F16B7A" w:rsidP="009C3E99">
            <w:pPr>
              <w:spacing w:after="0" w:line="360" w:lineRule="auto"/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A61DED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A61DED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9C3E99" w:rsidRPr="00A2176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F16B7A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A2176F" w:rsidRDefault="00F16B7A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:rsidR="009C3E99" w:rsidRPr="00A2176F" w:rsidRDefault="00A61DED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F16B7A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A61DED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A61DED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F16B7A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F16B7A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A61DED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A404FC" w:rsidRDefault="00A61DED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9C3E99" w:rsidRPr="00A2176F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F16B7A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electrónico: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A61DED" w:rsidP="009C3E99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A61DED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:rsidR="009C3E99" w:rsidRPr="00710A49" w:rsidRDefault="00F16B7A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2. NÍVEL HABILITACIONAL</w:t>
      </w:r>
    </w:p>
    <w:p w:rsidR="009C3E99" w:rsidRPr="00170F11" w:rsidRDefault="00F16B7A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9C3E99" w:rsidRPr="00067B28">
        <w:trPr>
          <w:trHeight w:val="567"/>
        </w:trPr>
        <w:tc>
          <w:tcPr>
            <w:tcW w:w="403" w:type="dxa"/>
            <w:vAlign w:val="center"/>
          </w:tcPr>
          <w:p w:rsidR="009C3E99" w:rsidRPr="00466C9E" w:rsidRDefault="00F16B7A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F16B7A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F16B7A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A61DED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F16B7A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F16B7A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F16B7A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F16B7A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F16B7A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anos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F16B7A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A61DED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F16B7A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F16B7A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F16B7A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F16B7A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F16B7A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anos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F16B7A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A61DED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F16B7A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F16B7A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F16B7A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F16B7A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F16B7A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9.º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F16B7A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A61DED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F16B7A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F16B7A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F16B7A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F16B7A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9C3E99" w:rsidRPr="00067B28" w:rsidRDefault="00F16B7A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11.º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9C3E99" w:rsidRPr="00067B28" w:rsidRDefault="00F16B7A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A61DED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F16B7A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F16B7A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F16B7A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F16B7A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F16B7A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12.º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F16B7A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A61DED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F16B7A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F16B7A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F16B7A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F16B7A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F16B7A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outros (nível </w:t>
            </w:r>
            <w:proofErr w:type="gramStart"/>
            <w:r>
              <w:rPr>
                <w:rFonts w:ascii="Tahoma" w:hAnsi="Tahoma" w:cs="Tahoma"/>
                <w:color w:val="003366"/>
                <w:sz w:val="20"/>
                <w:szCs w:val="20"/>
              </w:rPr>
              <w:t>III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*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F16B7A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A61DED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F16B7A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F16B7A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F16B7A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9C3E99" w:rsidRDefault="00A61DED" w:rsidP="009C3E99">
      <w:pPr>
        <w:spacing w:after="0" w:line="360" w:lineRule="auto"/>
        <w:rPr>
          <w:rFonts w:ascii="Tahoma" w:hAnsi="Tahoma" w:cs="Tahoma"/>
          <w:color w:val="003366"/>
          <w:sz w:val="18"/>
          <w:szCs w:val="18"/>
        </w:rPr>
      </w:pPr>
    </w:p>
    <w:p w:rsidR="009C3E99" w:rsidRPr="0081068B" w:rsidRDefault="00F16B7A" w:rsidP="009C3E99">
      <w:pPr>
        <w:spacing w:after="0" w:line="360" w:lineRule="auto"/>
        <w:rPr>
          <w:rFonts w:ascii="Tahoma" w:hAnsi="Tahoma" w:cs="Tahoma"/>
          <w:color w:val="003366"/>
          <w:sz w:val="16"/>
          <w:szCs w:val="16"/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Nível </w:t>
      </w:r>
      <w:proofErr w:type="gramStart"/>
      <w:r w:rsidRPr="0081068B">
        <w:rPr>
          <w:rFonts w:ascii="Tahoma" w:hAnsi="Tahoma" w:cs="Tahoma"/>
          <w:color w:val="003366"/>
          <w:sz w:val="16"/>
          <w:szCs w:val="16"/>
        </w:rPr>
        <w:t xml:space="preserve">III </w:t>
      </w:r>
      <w:proofErr w:type="gramEnd"/>
      <w:r w:rsidRPr="0081068B">
        <w:rPr>
          <w:rFonts w:ascii="Tahoma" w:hAnsi="Tahoma" w:cs="Tahoma"/>
          <w:color w:val="003366"/>
          <w:sz w:val="16"/>
          <w:szCs w:val="16"/>
        </w:rPr>
        <w:t>: Nível de qualificação da formação (c/ equivalência ao ensino secundário)</w:t>
      </w:r>
    </w:p>
    <w:p w:rsidR="009C3E99" w:rsidRDefault="00A61DED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466C9E" w:rsidRDefault="00F16B7A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Identifique o curso e /ou área de formação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F16B7A" w:rsidP="009C3E99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:rsidR="009C3E99" w:rsidRPr="00466C9E" w:rsidRDefault="00F16B7A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 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>Indique cursos de pós – graduação, mestrado ou doutoramento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A61DED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CC76A5" w:rsidRDefault="00F16B7A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JURÍDICO/ FUNCIONAL DO TRABALHADOR</w:t>
      </w:r>
    </w:p>
    <w:p w:rsidR="009C3E99" w:rsidRPr="0081068B" w:rsidRDefault="00A61DED" w:rsidP="009C3E99">
      <w:pPr>
        <w:spacing w:after="0"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9C3E99" w:rsidRPr="00A2176F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F16B7A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F16B7A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F16B7A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A61DED" w:rsidP="009C3E99">
      <w:pPr>
        <w:spacing w:after="0" w:line="360" w:lineRule="auto"/>
        <w:ind w:left="1440"/>
        <w:rPr>
          <w:b/>
        </w:rPr>
      </w:pPr>
    </w:p>
    <w:p w:rsidR="009C3E99" w:rsidRPr="0092177F" w:rsidRDefault="00A61DED" w:rsidP="009C3E99">
      <w:pPr>
        <w:spacing w:after="0" w:line="360" w:lineRule="auto"/>
        <w:ind w:left="1440"/>
        <w:rPr>
          <w:b/>
          <w:sz w:val="16"/>
          <w:szCs w:val="16"/>
        </w:rPr>
      </w:pPr>
    </w:p>
    <w:p w:rsidR="009C3E99" w:rsidRDefault="00F16B7A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3.2- Em caso negativo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passe directamente ao ponto 4.</w:t>
      </w:r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proofErr w:type="gramStart"/>
      <w:r w:rsidRPr="00BA1059">
        <w:rPr>
          <w:rFonts w:ascii="Tahoma" w:hAnsi="Tahoma" w:cs="Tahoma"/>
          <w:b/>
          <w:color w:val="003366"/>
          <w:sz w:val="20"/>
          <w:szCs w:val="20"/>
        </w:rPr>
        <w:t>deste</w:t>
      </w:r>
      <w:proofErr w:type="gramEnd"/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formulário. </w:t>
      </w:r>
    </w:p>
    <w:p w:rsidR="009C3E99" w:rsidRDefault="00F16B7A" w:rsidP="009C3E99">
      <w:pPr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9C3E99" w:rsidRPr="00492A00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F16B7A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lastRenderedPageBreak/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F16B7A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F16B7A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A61DED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F16B7A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F16B7A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A61DED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F16B7A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F16B7A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F16B7A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F16B7A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F16B7A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A61DED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F16B7A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F16B7A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A61DED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F16B7A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F16B7A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F16B7A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3.2.3- Situação actual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F16B7A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F16B7A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A61DED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F16B7A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F16B7A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A61DED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F16B7A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A61DED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A61DED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F16B7A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A61DED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9C3E99" w:rsidRDefault="00A61DED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466C9E" w:rsidRDefault="00F16B7A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2.4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Órgão ou serviço onde exerce ou por último exerceu funções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A61DED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466C9E" w:rsidRDefault="00F16B7A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2.5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Carreira e categoria detidas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57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5"/>
        <w:gridCol w:w="235"/>
        <w:gridCol w:w="282"/>
        <w:gridCol w:w="282"/>
        <w:gridCol w:w="282"/>
        <w:gridCol w:w="282"/>
        <w:gridCol w:w="282"/>
        <w:gridCol w:w="282"/>
        <w:gridCol w:w="282"/>
        <w:gridCol w:w="7413"/>
      </w:tblGrid>
      <w:tr w:rsidR="009C3E99" w:rsidRPr="004123C6" w:rsidTr="00F05B0F">
        <w:trPr>
          <w:trHeight w:val="353"/>
        </w:trPr>
        <w:tc>
          <w:tcPr>
            <w:tcW w:w="235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1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A61DED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466C9E" w:rsidRDefault="00F16B7A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2.6 </w:t>
      </w:r>
      <w:r w:rsidRPr="00170F11">
        <w:rPr>
          <w:rFonts w:ascii="Tahoma" w:hAnsi="Tahoma" w:cs="Tahoma"/>
          <w:b/>
          <w:color w:val="003366"/>
          <w:sz w:val="20"/>
          <w:szCs w:val="20"/>
        </w:rPr>
        <w:t>Atividade exercida ou que por último exerceu no órgão ou serviço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373BC3" w:rsidRDefault="00F16B7A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373BC3">
        <w:rPr>
          <w:rFonts w:ascii="Tahoma" w:hAnsi="Tahoma" w:cs="Tahoma"/>
          <w:b/>
          <w:color w:val="003366"/>
          <w:sz w:val="20"/>
          <w:szCs w:val="20"/>
        </w:rPr>
        <w:t>3.2.8- Avaliação de desempenho (últimos três anos):</w:t>
      </w:r>
    </w:p>
    <w:p w:rsidR="009C3E99" w:rsidRPr="00492A00" w:rsidRDefault="00A61DED" w:rsidP="009C3E99">
      <w:pPr>
        <w:spacing w:after="0"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F16B7A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A61DED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F16B7A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A61DED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F16B7A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A61DED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F16B7A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A61DED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F16B7A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A61DED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F16B7A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A61DED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9C3E99" w:rsidRDefault="00A61DED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373BC3" w:rsidRDefault="00F16B7A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:rsidR="009C3E99" w:rsidRPr="00B059B3" w:rsidRDefault="00F16B7A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4.1 Funções</w:t>
      </w:r>
      <w:r w:rsidRPr="005219B5">
        <w:rPr>
          <w:b/>
        </w:rPr>
        <w:t xml:space="preserve"> 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exercidas, diretamente relacionadas com o posto de trabalho a que se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9C3E99" w:rsidRPr="004123C6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9C3E99" w:rsidRPr="004C3330" w:rsidRDefault="00F16B7A" w:rsidP="009C3E99">
            <w:pPr>
              <w:spacing w:after="0" w:line="360" w:lineRule="auto"/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4123C6" w:rsidRDefault="00F16B7A" w:rsidP="009C3E99">
            <w:pPr>
              <w:tabs>
                <w:tab w:val="center" w:pos="-618"/>
                <w:tab w:val="left" w:pos="720"/>
              </w:tabs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9C3E99" w:rsidRPr="004123C6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4C3330" w:rsidRDefault="00A61DED" w:rsidP="009C3E99">
            <w:pPr>
              <w:spacing w:after="0" w:line="360" w:lineRule="auto"/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A50520" w:rsidRDefault="00F16B7A" w:rsidP="009C3E99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A50520" w:rsidRDefault="00F16B7A" w:rsidP="009C3E99">
            <w:pPr>
              <w:bidi/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:rsidR="009C3E99" w:rsidRPr="004123C6" w:rsidRDefault="00A61DED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A61DED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A61DED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F16B7A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:rsidR="009C3E99" w:rsidRPr="004123C6" w:rsidRDefault="00A61DED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A61DED" w:rsidP="009C3E99">
      <w:pPr>
        <w:tabs>
          <w:tab w:val="left" w:pos="864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B059B3" w:rsidRDefault="00F16B7A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4.2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Outras funções e actividades exercidas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A61DED" w:rsidP="009C3E99">
      <w:pPr>
        <w:tabs>
          <w:tab w:val="left" w:pos="864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CC76A5" w:rsidRDefault="00F16B7A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:rsidR="009C3E99" w:rsidRDefault="00A61DED" w:rsidP="009C3E99">
      <w:pPr>
        <w:tabs>
          <w:tab w:val="left" w:pos="8647"/>
        </w:tabs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C55A21" w:rsidRDefault="00F16B7A" w:rsidP="009C3E99">
      <w:pPr>
        <w:spacing w:after="0" w:line="360" w:lineRule="auto"/>
        <w:jc w:val="both"/>
        <w:rPr>
          <w:rFonts w:ascii="Tahoma" w:hAnsi="Tahoma" w:cs="Tahoma"/>
          <w:b/>
          <w:color w:val="4BACC6"/>
          <w:sz w:val="20"/>
          <w:szCs w:val="20"/>
        </w:rPr>
      </w:pPr>
      <w:r w:rsidRPr="00C55A21">
        <w:rPr>
          <w:rFonts w:ascii="Tahoma" w:hAnsi="Tahoma" w:cs="Tahoma"/>
          <w:b/>
          <w:color w:val="4BACC6"/>
          <w:sz w:val="20"/>
          <w:szCs w:val="20"/>
        </w:rPr>
        <w:t>5.1 No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A61DED" w:rsidP="009C3E99">
      <w:pPr>
        <w:tabs>
          <w:tab w:val="left" w:pos="8647"/>
        </w:tabs>
        <w:spacing w:after="0" w:line="360" w:lineRule="auto"/>
      </w:pPr>
    </w:p>
    <w:p w:rsidR="009C3E99" w:rsidRDefault="00A61DED" w:rsidP="009C3E99">
      <w:pPr>
        <w:tabs>
          <w:tab w:val="left" w:pos="8647"/>
        </w:tabs>
        <w:spacing w:after="0" w:line="360" w:lineRule="auto"/>
      </w:pPr>
    </w:p>
    <w:p w:rsidR="009C3E99" w:rsidRPr="00CC76A5" w:rsidRDefault="00F16B7A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:rsidR="009C3E99" w:rsidRPr="00A547B3" w:rsidRDefault="00F16B7A" w:rsidP="00F05B0F">
      <w:pPr>
        <w:tabs>
          <w:tab w:val="left" w:pos="2205"/>
        </w:tabs>
        <w:spacing w:after="0" w:line="360" w:lineRule="auto"/>
        <w:jc w:val="both"/>
        <w:outlineLvl w:val="0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lastRenderedPageBreak/>
        <w:t>S</w:t>
      </w:r>
      <w:r w:rsidRPr="00A547B3">
        <w:rPr>
          <w:rFonts w:ascii="Tahoma" w:hAnsi="Tahoma" w:cs="Tahoma"/>
          <w:b/>
          <w:color w:val="003366"/>
          <w:sz w:val="20"/>
          <w:szCs w:val="20"/>
        </w:rPr>
        <w:t>e é titular da categoria e se encontra a exercer funções idênticas às do (s) posto (s) de trabalho publicitado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(s)</w:t>
      </w:r>
      <w:r w:rsidRPr="00A547B3">
        <w:rPr>
          <w:rFonts w:ascii="Tahoma" w:hAnsi="Tahoma" w:cs="Tahoma"/>
          <w:b/>
          <w:color w:val="003366"/>
          <w:sz w:val="20"/>
          <w:szCs w:val="20"/>
        </w:rPr>
        <w:t xml:space="preserve"> ou, en</w:t>
      </w:r>
      <w:r>
        <w:rPr>
          <w:rFonts w:ascii="Tahoma" w:hAnsi="Tahoma" w:cs="Tahoma"/>
          <w:b/>
          <w:color w:val="003366"/>
          <w:sz w:val="20"/>
          <w:szCs w:val="20"/>
        </w:rPr>
        <w:t>contrando-se em SME, as exerceu</w:t>
      </w:r>
      <w:r w:rsidRPr="00A547B3">
        <w:rPr>
          <w:rFonts w:ascii="Tahoma" w:hAnsi="Tahoma" w:cs="Tahoma"/>
          <w:b/>
          <w:color w:val="003366"/>
          <w:sz w:val="20"/>
          <w:szCs w:val="20"/>
        </w:rPr>
        <w:t xml:space="preserve"> por último e </w:t>
      </w:r>
      <w:r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pretende usar da prerrogativa de afastamento dos métodos de selecção obrigatórios</w:t>
      </w:r>
      <w:r w:rsidRPr="00A547B3">
        <w:rPr>
          <w:rFonts w:ascii="Tahoma" w:hAnsi="Tahoma" w:cs="Tahoma"/>
          <w:b/>
          <w:color w:val="003366"/>
          <w:sz w:val="20"/>
          <w:szCs w:val="20"/>
        </w:rPr>
        <w:t xml:space="preserve">, nos termos do n.º2 do artigo 53º, assinale a seguinte declaração: </w:t>
      </w:r>
    </w:p>
    <w:p w:rsidR="009C3E99" w:rsidRPr="00A547B3" w:rsidRDefault="00A61DED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9C3E99" w:rsidRPr="00241275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91DC5" w:rsidRDefault="00F16B7A" w:rsidP="009C3E99">
            <w:pPr>
              <w:spacing w:before="120" w:after="0" w:line="360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“Declaro que afasto os métodos de selecção obrigatórios,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Avaliação curricular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Entrevista de avaliação de competências,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e opto pelos métodos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Prova de conhecimentos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Avaliação psicológica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A61DED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9C3E99" w:rsidRPr="00241275" w:rsidRDefault="00A61DED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A61DED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A61DED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A61DED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A61DED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A61DED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A61DED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A61DED" w:rsidP="009C3E99">
      <w:pPr>
        <w:tabs>
          <w:tab w:val="left" w:pos="8647"/>
        </w:tabs>
        <w:spacing w:after="0" w:line="360" w:lineRule="auto"/>
      </w:pPr>
    </w:p>
    <w:p w:rsidR="009C3E99" w:rsidRPr="00062476" w:rsidRDefault="00F16B7A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7. </w:t>
      </w:r>
      <w:r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p w:rsidR="009C3E99" w:rsidRPr="00062476" w:rsidRDefault="00A61DED" w:rsidP="009C3E99">
      <w:pPr>
        <w:spacing w:after="0" w:line="36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9C3E99" w:rsidRPr="00241275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062476" w:rsidRDefault="00F16B7A" w:rsidP="009C3E99">
            <w:pPr>
              <w:spacing w:before="120" w:after="0" w:line="360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“ 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Declaro que reúno os requisitos previstos no artigo 8º da Lei 12-A/2008, de 27/02 e, se for o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caso, os requisitos exigidos na subalínea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v) da alínea d) do n.º 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do artigo 2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7.º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da Portaria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n.º 83-A /2009 de 22/01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E65392" w:rsidRDefault="00A61DED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9C3E99" w:rsidRPr="00E65392" w:rsidRDefault="00F16B7A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241275" w:rsidRDefault="00A61DED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9C3E99" w:rsidRPr="00E65392" w:rsidRDefault="00F16B7A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A61DED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A61DED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A61DED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A61DED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A61DED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A61DED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A61DED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A61DED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241275" w:rsidRDefault="00A61DED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A61DED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A61DED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062476" w:rsidRDefault="00F16B7A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8. </w:t>
      </w:r>
      <w:r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:rsidR="009C3E99" w:rsidRPr="003F1D64" w:rsidRDefault="00F16B7A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3F1D64">
        <w:rPr>
          <w:rFonts w:ascii="Tahoma" w:hAnsi="Tahoma" w:cs="Tahoma"/>
          <w:b/>
          <w:color w:val="003366"/>
          <w:sz w:val="20"/>
          <w:szCs w:val="20"/>
        </w:rPr>
        <w:t>8.1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meios / condições especiais para a realização dos métodos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selecção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B059B3" w:rsidRDefault="00A61DED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92177F" w:rsidRDefault="00F16B7A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9. DECLARAÇÃO </w:t>
      </w:r>
      <w:proofErr w:type="gramStart"/>
      <w:r>
        <w:rPr>
          <w:rFonts w:ascii="Tahoma" w:hAnsi="Tahoma" w:cs="Tahoma"/>
          <w:b/>
          <w:color w:val="FFFFFF"/>
          <w:sz w:val="20"/>
          <w:szCs w:val="20"/>
        </w:rPr>
        <w:t xml:space="preserve">(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f</w:t>
      </w:r>
      <w:proofErr w:type="gramEnd"/>
      <w:r w:rsidRPr="007F1576">
        <w:rPr>
          <w:rFonts w:ascii="Tahoma" w:hAnsi="Tahoma" w:cs="Tahoma"/>
          <w:i/>
          <w:color w:val="FFFFFF"/>
          <w:sz w:val="20"/>
          <w:szCs w:val="20"/>
        </w:rPr>
        <w:t>), nº 1</w:t>
      </w:r>
      <w:r w:rsidRPr="007F1576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do artigo 27.º, da Portaria  n.º 83-A /2009 de 22/01</w:t>
      </w:r>
      <w:r>
        <w:rPr>
          <w:rFonts w:ascii="Tahoma" w:hAnsi="Tahoma" w:cs="Tahoma"/>
          <w:i/>
          <w:color w:val="FFFFFF"/>
          <w:sz w:val="20"/>
          <w:szCs w:val="20"/>
        </w:rPr>
        <w:t xml:space="preserve"> </w:t>
      </w:r>
      <w:r w:rsidRPr="0092177F">
        <w:rPr>
          <w:rFonts w:ascii="Tahoma" w:hAnsi="Tahoma" w:cs="Tahoma"/>
          <w:b/>
          <w:color w:val="FFFFFF"/>
          <w:sz w:val="20"/>
          <w:szCs w:val="20"/>
        </w:rPr>
        <w:t>)</w:t>
      </w:r>
    </w:p>
    <w:p w:rsidR="009C3E99" w:rsidRPr="007F1576" w:rsidRDefault="00F16B7A" w:rsidP="009C3E99">
      <w:pPr>
        <w:spacing w:after="0" w:line="360" w:lineRule="auto"/>
        <w:rPr>
          <w:rFonts w:ascii="Tahoma" w:hAnsi="Tahoma" w:cs="Tahoma"/>
          <w:b/>
          <w:i/>
          <w:color w:val="003366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  <w:r w:rsidRPr="007F1576"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</w:t>
      </w:r>
      <w:r>
        <w:rPr>
          <w:rFonts w:ascii="Tahoma" w:hAnsi="Tahoma" w:cs="Tahoma"/>
          <w:b/>
          <w:i/>
          <w:color w:val="003366"/>
          <w:sz w:val="20"/>
          <w:szCs w:val="20"/>
        </w:rPr>
        <w:t>.</w:t>
      </w:r>
    </w:p>
    <w:p w:rsidR="009C3E99" w:rsidRPr="00F05B0F" w:rsidRDefault="00A61DED" w:rsidP="009C3E99">
      <w:pPr>
        <w:tabs>
          <w:tab w:val="left" w:pos="6804"/>
        </w:tabs>
        <w:spacing w:after="0" w:line="360" w:lineRule="auto"/>
        <w:rPr>
          <w:rFonts w:ascii="Tahoma" w:hAnsi="Tahoma" w:cs="Tahoma"/>
          <w:color w:val="003366"/>
          <w:sz w:val="2"/>
          <w:szCs w:val="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9C3E99" w:rsidRPr="00A2176F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F16B7A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176A27" w:rsidRDefault="00F16B7A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A61DED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Default="00A61DED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B059B3" w:rsidRDefault="00F16B7A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9C3E99" w:rsidRPr="004123C6" w:rsidRDefault="00A61DED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170F11" w:rsidRDefault="00F16B7A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:rsidR="009C3E99" w:rsidRPr="00F05B0F" w:rsidRDefault="00A61DED" w:rsidP="009C3E99">
      <w:pPr>
        <w:spacing w:after="0" w:line="360" w:lineRule="auto"/>
        <w:ind w:left="1440"/>
        <w:rPr>
          <w:rFonts w:ascii="Tahoma" w:hAnsi="Tahoma" w:cs="Tahoma"/>
          <w:sz w:val="2"/>
          <w:szCs w:val="2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2F702F" w:rsidRDefault="00F16B7A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lastRenderedPageBreak/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F16B7A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A61DED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E99" w:rsidRPr="00C3216D" w:rsidRDefault="00F16B7A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2F702F" w:rsidRDefault="00F16B7A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F16B7A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A61DED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A61DED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Default="00F16B7A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:rsidR="009C3E99" w:rsidRPr="002F702F" w:rsidRDefault="00F16B7A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(Quantidade </w:t>
            </w:r>
            <w:proofErr w:type="gramStart"/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____ )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F16B7A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A61DED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A61DED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C3216D" w:rsidRDefault="00F16B7A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Declaração a que se refere ii), d), nº1 Artigo 27.º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F16B7A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A61DED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A61DED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A61DED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5F426F" w:rsidRDefault="00F16B7A" w:rsidP="009C3E9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446FA">
        <w:rPr>
          <w:rFonts w:ascii="Tahoma" w:hAnsi="Tahoma" w:cs="Tahoma"/>
          <w:b/>
          <w:color w:val="003366"/>
          <w:sz w:val="16"/>
          <w:szCs w:val="16"/>
        </w:rPr>
        <w:t xml:space="preserve"> (*) </w:t>
      </w:r>
      <w:r w:rsidRPr="00E446FA">
        <w:rPr>
          <w:rFonts w:ascii="Tahoma" w:hAnsi="Tahoma" w:cs="Tahoma"/>
          <w:color w:val="003366"/>
          <w:sz w:val="16"/>
          <w:szCs w:val="16"/>
        </w:rPr>
        <w:t>Relação jurídica de emprego público previamente estabelecida, quando exista, bem como da carreira e categoria de que seja titular, da actividade que executa e do órgão ou serviço onde exerce funções</w:t>
      </w:r>
      <w:r>
        <w:rPr>
          <w:rFonts w:ascii="Tahoma" w:hAnsi="Tahoma" w:cs="Tahoma"/>
          <w:color w:val="003366"/>
          <w:sz w:val="16"/>
          <w:szCs w:val="16"/>
        </w:rPr>
        <w:t>.</w:t>
      </w:r>
      <w:bookmarkStart w:id="1" w:name="_PictureBullets"/>
      <w:bookmarkEnd w:id="1"/>
    </w:p>
    <w:p w:rsidR="00E2577E" w:rsidRDefault="00A61DED" w:rsidP="009C3E99">
      <w:pPr>
        <w:spacing w:after="0" w:line="360" w:lineRule="auto"/>
      </w:pPr>
    </w:p>
    <w:sectPr w:rsidR="00E2577E" w:rsidSect="001D38D4">
      <w:headerReference w:type="default" r:id="rId8"/>
      <w:footerReference w:type="even" r:id="rId9"/>
      <w:footerReference w:type="default" r:id="rId10"/>
      <w:pgSz w:w="11906" w:h="16838"/>
      <w:pgMar w:top="6" w:right="851" w:bottom="851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DED" w:rsidRDefault="00A61DED">
      <w:pPr>
        <w:spacing w:after="0" w:line="240" w:lineRule="auto"/>
      </w:pPr>
      <w:r>
        <w:separator/>
      </w:r>
    </w:p>
  </w:endnote>
  <w:endnote w:type="continuationSeparator" w:id="0">
    <w:p w:rsidR="00A61DED" w:rsidRDefault="00A6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E5" w:rsidRDefault="00F16B7A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7B24E5" w:rsidRDefault="00A61DED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77" w:rsidRDefault="00F16B7A" w:rsidP="00782877">
    <w:pPr>
      <w:pStyle w:val="Rodap"/>
      <w:rPr>
        <w:rFonts w:ascii="Trebuchet MS" w:hAnsi="Trebuchet MS"/>
        <w:color w:val="4BACC6"/>
        <w:sz w:val="20"/>
        <w:szCs w:val="20"/>
      </w:rPr>
    </w:pPr>
    <w:r>
      <w:rPr>
        <w:rFonts w:ascii="Trebuchet MS" w:hAnsi="Trebuchet MS"/>
        <w:color w:val="4BACC6"/>
        <w:sz w:val="20"/>
        <w:szCs w:val="20"/>
      </w:rPr>
      <w:t>_________________________________________________________________________________________</w:t>
    </w:r>
  </w:p>
  <w:p w:rsidR="009C3E99" w:rsidRPr="009C3E99" w:rsidRDefault="00F16B7A" w:rsidP="009C3E99">
    <w:pPr>
      <w:tabs>
        <w:tab w:val="center" w:pos="4819"/>
        <w:tab w:val="right" w:pos="9071"/>
      </w:tabs>
      <w:spacing w:after="360" w:line="240" w:lineRule="auto"/>
      <w:jc w:val="center"/>
      <w:rPr>
        <w:rFonts w:ascii="Trebuchet MS" w:eastAsia="Times New Roman" w:hAnsi="Trebuchet MS" w:cs="Times New Roman"/>
        <w:sz w:val="13"/>
        <w:szCs w:val="13"/>
        <w:lang w:eastAsia="pt-PT"/>
      </w:rPr>
    </w:pPr>
    <w:r w:rsidRPr="009C3E99">
      <w:rPr>
        <w:rFonts w:ascii="Trebuchet MS" w:eastAsia="Times New Roman" w:hAnsi="Trebuchet MS" w:cs="Times New Roman"/>
        <w:sz w:val="13"/>
        <w:szCs w:val="13"/>
        <w:lang w:eastAsia="pt-PT"/>
      </w:rPr>
      <w:t xml:space="preserve">Rua da Alfândega – 5 - 2.º | 1149-095 Lisboa | Tel (+351) 213 915 300 | </w:t>
    </w:r>
    <w:proofErr w:type="gramStart"/>
    <w:r w:rsidRPr="009C3E99">
      <w:rPr>
        <w:rFonts w:ascii="Trebuchet MS" w:eastAsia="Times New Roman" w:hAnsi="Trebuchet MS" w:cs="Times New Roman"/>
        <w:sz w:val="13"/>
        <w:szCs w:val="13"/>
        <w:lang w:eastAsia="pt-PT"/>
      </w:rPr>
      <w:t>FAX</w:t>
    </w:r>
    <w:proofErr w:type="gramEnd"/>
    <w:r w:rsidRPr="009C3E99">
      <w:rPr>
        <w:rFonts w:ascii="Trebuchet MS" w:eastAsia="Times New Roman" w:hAnsi="Trebuchet MS" w:cs="Times New Roman"/>
        <w:sz w:val="13"/>
        <w:szCs w:val="13"/>
        <w:lang w:eastAsia="pt-PT"/>
      </w:rPr>
      <w:t xml:space="preserve"> (+351) 213 900 148 | geral@dgaep.gov.pt | </w:t>
    </w:r>
    <w:hyperlink r:id="rId1" w:history="1">
      <w:r w:rsidRPr="009C3E99">
        <w:rPr>
          <w:rFonts w:ascii="Trebuchet MS" w:eastAsia="Times New Roman" w:hAnsi="Trebuchet MS" w:cs="Times New Roman"/>
          <w:color w:val="0000FF"/>
          <w:sz w:val="13"/>
          <w:szCs w:val="13"/>
          <w:u w:val="single"/>
          <w:lang w:eastAsia="pt-PT"/>
        </w:rPr>
        <w:t>www.dgaep.gov.pt</w:t>
      </w:r>
    </w:hyperlink>
  </w:p>
  <w:p w:rsidR="007B24E5" w:rsidRPr="00782877" w:rsidRDefault="00A61DED" w:rsidP="007828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DED" w:rsidRDefault="00A61DED">
      <w:pPr>
        <w:spacing w:after="0" w:line="240" w:lineRule="auto"/>
      </w:pPr>
      <w:r>
        <w:separator/>
      </w:r>
    </w:p>
  </w:footnote>
  <w:footnote w:type="continuationSeparator" w:id="0">
    <w:p w:rsidR="00A61DED" w:rsidRDefault="00A61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60" w:rsidRPr="00782877" w:rsidRDefault="00F16B7A" w:rsidP="00C432D4">
    <w:pPr>
      <w:pStyle w:val="Cabealho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79E2BC28" wp14:editId="0A593229">
          <wp:extent cx="1573200" cy="774000"/>
          <wp:effectExtent l="0" t="0" r="8255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AEP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77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32D4">
      <w:rPr>
        <w:sz w:val="16"/>
        <w:szCs w:val="16"/>
      </w:rPr>
      <w:tab/>
    </w:r>
    <w:r w:rsidR="00C432D4">
      <w:rPr>
        <w:sz w:val="16"/>
        <w:szCs w:val="16"/>
      </w:rPr>
      <w:tab/>
      <w:t xml:space="preserve">     </w:t>
    </w:r>
    <w:r w:rsidR="00C432D4">
      <w:rPr>
        <w:noProof/>
        <w:sz w:val="16"/>
        <w:szCs w:val="16"/>
      </w:rPr>
      <w:drawing>
        <wp:inline distT="0" distB="0" distL="0" distR="0" wp14:anchorId="062C3A38" wp14:editId="69C238A7">
          <wp:extent cx="1188720" cy="1240231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rupamento(300x313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1240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E3351"/>
    <w:multiLevelType w:val="multilevel"/>
    <w:tmpl w:val="982678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D4"/>
    <w:rsid w:val="0011787A"/>
    <w:rsid w:val="00A61DED"/>
    <w:rsid w:val="00C432D4"/>
    <w:rsid w:val="00F1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10"/>
  </w:style>
  <w:style w:type="paragraph" w:styleId="Cabealho1">
    <w:name w:val="heading 1"/>
    <w:basedOn w:val="Normal"/>
    <w:next w:val="Normal"/>
    <w:link w:val="Cabealho1Carcter"/>
    <w:uiPriority w:val="9"/>
    <w:qFormat/>
    <w:rsid w:val="00D66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D66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A96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A966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A96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A96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A966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A966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A966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D66810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966B7"/>
    <w:pPr>
      <w:spacing w:line="240" w:lineRule="auto"/>
    </w:pPr>
    <w:rPr>
      <w:b/>
      <w:bCs/>
      <w:color w:val="AD0101" w:themeColor="accent1"/>
      <w:sz w:val="18"/>
      <w:szCs w:val="18"/>
    </w:rPr>
  </w:style>
  <w:style w:type="character" w:styleId="Forte">
    <w:name w:val="Strong"/>
    <w:uiPriority w:val="22"/>
    <w:qFormat/>
    <w:rsid w:val="00A966B7"/>
    <w:rPr>
      <w:b/>
      <w:bCs/>
    </w:rPr>
  </w:style>
  <w:style w:type="paragraph" w:styleId="PargrafodaLista">
    <w:name w:val="List Paragraph"/>
    <w:basedOn w:val="Normal"/>
    <w:uiPriority w:val="34"/>
    <w:qFormat/>
    <w:rsid w:val="00D66810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66810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customStyle="1" w:styleId="Cabealho3Carcter">
    <w:name w:val="Cabeçalho 3 Carácter"/>
    <w:link w:val="Cabealho3"/>
    <w:uiPriority w:val="9"/>
    <w:semiHidden/>
    <w:rsid w:val="00A966B7"/>
    <w:rPr>
      <w:rFonts w:asciiTheme="majorHAnsi" w:eastAsiaTheme="majorEastAsia" w:hAnsiTheme="majorHAnsi" w:cstheme="majorBidi"/>
      <w:b/>
      <w:bCs/>
      <w:color w:val="AD0101" w:themeColor="accent1"/>
    </w:rPr>
  </w:style>
  <w:style w:type="character" w:customStyle="1" w:styleId="Cabealho4Carcter">
    <w:name w:val="Cabeçalho 4 Carácter"/>
    <w:link w:val="Cabealho4"/>
    <w:uiPriority w:val="9"/>
    <w:semiHidden/>
    <w:rsid w:val="00A966B7"/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character" w:customStyle="1" w:styleId="Cabealho5Carcter">
    <w:name w:val="Cabeçalho 5 Carácter"/>
    <w:link w:val="Cabealho5"/>
    <w:uiPriority w:val="9"/>
    <w:semiHidden/>
    <w:rsid w:val="00A966B7"/>
    <w:rPr>
      <w:rFonts w:asciiTheme="majorHAnsi" w:eastAsiaTheme="majorEastAsia" w:hAnsiTheme="majorHAnsi" w:cstheme="majorBidi"/>
      <w:color w:val="550000" w:themeColor="accent1" w:themeShade="7F"/>
    </w:rPr>
  </w:style>
  <w:style w:type="character" w:customStyle="1" w:styleId="Cabealho6Carcter">
    <w:name w:val="Cabeçalho 6 Carácter"/>
    <w:link w:val="Cabealho6"/>
    <w:uiPriority w:val="9"/>
    <w:semiHidden/>
    <w:rsid w:val="00A966B7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Cabealho7Carcter">
    <w:name w:val="Cabeçalho 7 Carácter"/>
    <w:link w:val="Cabealho7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link w:val="Cabealho8"/>
    <w:uiPriority w:val="9"/>
    <w:semiHidden/>
    <w:rsid w:val="00A966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abealho9Carcter">
    <w:name w:val="Cabeçalho 9 Carácter"/>
    <w:link w:val="Cabealho9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cter"/>
    <w:uiPriority w:val="10"/>
    <w:qFormat/>
    <w:rsid w:val="00A966B7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link w:val="Ttulo"/>
    <w:uiPriority w:val="10"/>
    <w:rsid w:val="00A966B7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qFormat/>
    <w:rsid w:val="00D66810"/>
    <w:pPr>
      <w:spacing w:after="60" w:line="240" w:lineRule="auto"/>
      <w:jc w:val="center"/>
      <w:outlineLvl w:val="1"/>
    </w:pPr>
    <w:rPr>
      <w:rFonts w:ascii="Cambria" w:eastAsiaTheme="majorEastAsia" w:hAnsi="Cambria" w:cstheme="majorBidi"/>
      <w:sz w:val="24"/>
      <w:szCs w:val="24"/>
      <w:lang w:val="x-none" w:eastAsia="x-none"/>
    </w:rPr>
  </w:style>
  <w:style w:type="character" w:customStyle="1" w:styleId="SubttuloCarcter">
    <w:name w:val="Subtítulo Carácter"/>
    <w:basedOn w:val="Tipodeletrapredefinidodopargrafo"/>
    <w:link w:val="Subttulo"/>
    <w:rsid w:val="00D66810"/>
    <w:rPr>
      <w:rFonts w:ascii="Cambria" w:eastAsiaTheme="majorEastAsia" w:hAnsi="Cambria" w:cstheme="majorBidi"/>
      <w:sz w:val="24"/>
      <w:szCs w:val="24"/>
      <w:lang w:val="x-none" w:eastAsia="x-none"/>
    </w:rPr>
  </w:style>
  <w:style w:type="paragraph" w:styleId="SemEspaamento">
    <w:name w:val="No Spacing"/>
    <w:link w:val="SemEspaamentoCarcter"/>
    <w:uiPriority w:val="1"/>
    <w:qFormat/>
    <w:rsid w:val="00A966B7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A966B7"/>
  </w:style>
  <w:style w:type="paragraph" w:styleId="Citao">
    <w:name w:val="Quote"/>
    <w:basedOn w:val="Normal"/>
    <w:next w:val="Normal"/>
    <w:link w:val="CitaoCarcter"/>
    <w:uiPriority w:val="29"/>
    <w:qFormat/>
    <w:rsid w:val="00A966B7"/>
    <w:rPr>
      <w:i/>
      <w:iCs/>
      <w:color w:val="000000" w:themeColor="text1"/>
    </w:rPr>
  </w:style>
  <w:style w:type="character" w:customStyle="1" w:styleId="CitaoCarcter">
    <w:name w:val="Citação Carácter"/>
    <w:link w:val="Citao"/>
    <w:uiPriority w:val="29"/>
    <w:rsid w:val="00A966B7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A966B7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CitaoIntensaCarcter">
    <w:name w:val="Citação Intensa Carácter"/>
    <w:link w:val="CitaoIntensa"/>
    <w:uiPriority w:val="30"/>
    <w:rsid w:val="00A966B7"/>
    <w:rPr>
      <w:b/>
      <w:bCs/>
      <w:i/>
      <w:iCs/>
      <w:color w:val="AD0101" w:themeColor="accent1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D66810"/>
    <w:pPr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D66810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D66810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D66810"/>
    <w:pPr>
      <w:spacing w:after="100"/>
      <w:ind w:left="440"/>
    </w:pPr>
    <w:rPr>
      <w:rFonts w:eastAsiaTheme="minorEastAsia"/>
      <w:lang w:eastAsia="pt-PT"/>
    </w:rPr>
  </w:style>
  <w:style w:type="character" w:styleId="nfase">
    <w:name w:val="Emphasis"/>
    <w:qFormat/>
    <w:rsid w:val="00D66810"/>
    <w:rPr>
      <w:i/>
      <w:iCs/>
    </w:rPr>
  </w:style>
  <w:style w:type="character" w:styleId="RefernciaIntensa">
    <w:name w:val="Intense Reference"/>
    <w:basedOn w:val="Tipodeletrapredefinidodopargrafo"/>
    <w:uiPriority w:val="32"/>
    <w:qFormat/>
    <w:rsid w:val="00D66810"/>
    <w:rPr>
      <w:b/>
      <w:bCs/>
      <w:smallCaps/>
      <w:color w:val="726056" w:themeColor="accent2"/>
      <w:spacing w:val="5"/>
      <w:u w:val="single"/>
    </w:rPr>
  </w:style>
  <w:style w:type="paragraph" w:styleId="Cabealho">
    <w:name w:val="header"/>
    <w:basedOn w:val="Normal"/>
    <w:link w:val="Cabealho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9C3E99"/>
  </w:style>
  <w:style w:type="paragraph" w:styleId="Textodebalo">
    <w:name w:val="Balloon Text"/>
    <w:basedOn w:val="Normal"/>
    <w:link w:val="TextodebaloCarcter"/>
    <w:uiPriority w:val="99"/>
    <w:semiHidden/>
    <w:unhideWhenUsed/>
    <w:rsid w:val="009C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C3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10"/>
  </w:style>
  <w:style w:type="paragraph" w:styleId="Cabealho1">
    <w:name w:val="heading 1"/>
    <w:basedOn w:val="Normal"/>
    <w:next w:val="Normal"/>
    <w:link w:val="Cabealho1Carcter"/>
    <w:uiPriority w:val="9"/>
    <w:qFormat/>
    <w:rsid w:val="00D66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D66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A96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A966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A96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A96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A966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A966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A966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D66810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966B7"/>
    <w:pPr>
      <w:spacing w:line="240" w:lineRule="auto"/>
    </w:pPr>
    <w:rPr>
      <w:b/>
      <w:bCs/>
      <w:color w:val="AD0101" w:themeColor="accent1"/>
      <w:sz w:val="18"/>
      <w:szCs w:val="18"/>
    </w:rPr>
  </w:style>
  <w:style w:type="character" w:styleId="Forte">
    <w:name w:val="Strong"/>
    <w:uiPriority w:val="22"/>
    <w:qFormat/>
    <w:rsid w:val="00A966B7"/>
    <w:rPr>
      <w:b/>
      <w:bCs/>
    </w:rPr>
  </w:style>
  <w:style w:type="paragraph" w:styleId="PargrafodaLista">
    <w:name w:val="List Paragraph"/>
    <w:basedOn w:val="Normal"/>
    <w:uiPriority w:val="34"/>
    <w:qFormat/>
    <w:rsid w:val="00D66810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66810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customStyle="1" w:styleId="Cabealho3Carcter">
    <w:name w:val="Cabeçalho 3 Carácter"/>
    <w:link w:val="Cabealho3"/>
    <w:uiPriority w:val="9"/>
    <w:semiHidden/>
    <w:rsid w:val="00A966B7"/>
    <w:rPr>
      <w:rFonts w:asciiTheme="majorHAnsi" w:eastAsiaTheme="majorEastAsia" w:hAnsiTheme="majorHAnsi" w:cstheme="majorBidi"/>
      <w:b/>
      <w:bCs/>
      <w:color w:val="AD0101" w:themeColor="accent1"/>
    </w:rPr>
  </w:style>
  <w:style w:type="character" w:customStyle="1" w:styleId="Cabealho4Carcter">
    <w:name w:val="Cabeçalho 4 Carácter"/>
    <w:link w:val="Cabealho4"/>
    <w:uiPriority w:val="9"/>
    <w:semiHidden/>
    <w:rsid w:val="00A966B7"/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character" w:customStyle="1" w:styleId="Cabealho5Carcter">
    <w:name w:val="Cabeçalho 5 Carácter"/>
    <w:link w:val="Cabealho5"/>
    <w:uiPriority w:val="9"/>
    <w:semiHidden/>
    <w:rsid w:val="00A966B7"/>
    <w:rPr>
      <w:rFonts w:asciiTheme="majorHAnsi" w:eastAsiaTheme="majorEastAsia" w:hAnsiTheme="majorHAnsi" w:cstheme="majorBidi"/>
      <w:color w:val="550000" w:themeColor="accent1" w:themeShade="7F"/>
    </w:rPr>
  </w:style>
  <w:style w:type="character" w:customStyle="1" w:styleId="Cabealho6Carcter">
    <w:name w:val="Cabeçalho 6 Carácter"/>
    <w:link w:val="Cabealho6"/>
    <w:uiPriority w:val="9"/>
    <w:semiHidden/>
    <w:rsid w:val="00A966B7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Cabealho7Carcter">
    <w:name w:val="Cabeçalho 7 Carácter"/>
    <w:link w:val="Cabealho7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link w:val="Cabealho8"/>
    <w:uiPriority w:val="9"/>
    <w:semiHidden/>
    <w:rsid w:val="00A966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abealho9Carcter">
    <w:name w:val="Cabeçalho 9 Carácter"/>
    <w:link w:val="Cabealho9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cter"/>
    <w:uiPriority w:val="10"/>
    <w:qFormat/>
    <w:rsid w:val="00A966B7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link w:val="Ttulo"/>
    <w:uiPriority w:val="10"/>
    <w:rsid w:val="00A966B7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qFormat/>
    <w:rsid w:val="00D66810"/>
    <w:pPr>
      <w:spacing w:after="60" w:line="240" w:lineRule="auto"/>
      <w:jc w:val="center"/>
      <w:outlineLvl w:val="1"/>
    </w:pPr>
    <w:rPr>
      <w:rFonts w:ascii="Cambria" w:eastAsiaTheme="majorEastAsia" w:hAnsi="Cambria" w:cstheme="majorBidi"/>
      <w:sz w:val="24"/>
      <w:szCs w:val="24"/>
      <w:lang w:val="x-none" w:eastAsia="x-none"/>
    </w:rPr>
  </w:style>
  <w:style w:type="character" w:customStyle="1" w:styleId="SubttuloCarcter">
    <w:name w:val="Subtítulo Carácter"/>
    <w:basedOn w:val="Tipodeletrapredefinidodopargrafo"/>
    <w:link w:val="Subttulo"/>
    <w:rsid w:val="00D66810"/>
    <w:rPr>
      <w:rFonts w:ascii="Cambria" w:eastAsiaTheme="majorEastAsia" w:hAnsi="Cambria" w:cstheme="majorBidi"/>
      <w:sz w:val="24"/>
      <w:szCs w:val="24"/>
      <w:lang w:val="x-none" w:eastAsia="x-none"/>
    </w:rPr>
  </w:style>
  <w:style w:type="paragraph" w:styleId="SemEspaamento">
    <w:name w:val="No Spacing"/>
    <w:link w:val="SemEspaamentoCarcter"/>
    <w:uiPriority w:val="1"/>
    <w:qFormat/>
    <w:rsid w:val="00A966B7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A966B7"/>
  </w:style>
  <w:style w:type="paragraph" w:styleId="Citao">
    <w:name w:val="Quote"/>
    <w:basedOn w:val="Normal"/>
    <w:next w:val="Normal"/>
    <w:link w:val="CitaoCarcter"/>
    <w:uiPriority w:val="29"/>
    <w:qFormat/>
    <w:rsid w:val="00A966B7"/>
    <w:rPr>
      <w:i/>
      <w:iCs/>
      <w:color w:val="000000" w:themeColor="text1"/>
    </w:rPr>
  </w:style>
  <w:style w:type="character" w:customStyle="1" w:styleId="CitaoCarcter">
    <w:name w:val="Citação Carácter"/>
    <w:link w:val="Citao"/>
    <w:uiPriority w:val="29"/>
    <w:rsid w:val="00A966B7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A966B7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CitaoIntensaCarcter">
    <w:name w:val="Citação Intensa Carácter"/>
    <w:link w:val="CitaoIntensa"/>
    <w:uiPriority w:val="30"/>
    <w:rsid w:val="00A966B7"/>
    <w:rPr>
      <w:b/>
      <w:bCs/>
      <w:i/>
      <w:iCs/>
      <w:color w:val="AD0101" w:themeColor="accent1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D66810"/>
    <w:pPr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D66810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D66810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D66810"/>
    <w:pPr>
      <w:spacing w:after="100"/>
      <w:ind w:left="440"/>
    </w:pPr>
    <w:rPr>
      <w:rFonts w:eastAsiaTheme="minorEastAsia"/>
      <w:lang w:eastAsia="pt-PT"/>
    </w:rPr>
  </w:style>
  <w:style w:type="character" w:styleId="nfase">
    <w:name w:val="Emphasis"/>
    <w:qFormat/>
    <w:rsid w:val="00D66810"/>
    <w:rPr>
      <w:i/>
      <w:iCs/>
    </w:rPr>
  </w:style>
  <w:style w:type="character" w:styleId="RefernciaIntensa">
    <w:name w:val="Intense Reference"/>
    <w:basedOn w:val="Tipodeletrapredefinidodopargrafo"/>
    <w:uiPriority w:val="32"/>
    <w:qFormat/>
    <w:rsid w:val="00D66810"/>
    <w:rPr>
      <w:b/>
      <w:bCs/>
      <w:smallCaps/>
      <w:color w:val="726056" w:themeColor="accent2"/>
      <w:spacing w:val="5"/>
      <w:u w:val="single"/>
    </w:rPr>
  </w:style>
  <w:style w:type="paragraph" w:styleId="Cabealho">
    <w:name w:val="header"/>
    <w:basedOn w:val="Normal"/>
    <w:link w:val="Cabealho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9C3E99"/>
  </w:style>
  <w:style w:type="paragraph" w:styleId="Textodebalo">
    <w:name w:val="Balloon Text"/>
    <w:basedOn w:val="Normal"/>
    <w:link w:val="TextodebaloCarcter"/>
    <w:uiPriority w:val="99"/>
    <w:semiHidden/>
    <w:unhideWhenUsed/>
    <w:rsid w:val="009C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C3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aep.gov.p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792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Vieira</dc:creator>
  <cp:lastModifiedBy>Jorge Neto</cp:lastModifiedBy>
  <cp:revision>2</cp:revision>
  <dcterms:created xsi:type="dcterms:W3CDTF">2015-09-01T14:20:00Z</dcterms:created>
  <dcterms:modified xsi:type="dcterms:W3CDTF">2015-09-01T14:20:00Z</dcterms:modified>
</cp:coreProperties>
</file>